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843" w:firstLine="0"/>
        <w:contextualSpacing w:val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Prosincový PAF Olomouc finalizuje program</w:t>
        <w:br w:type="textWrapping"/>
        <w:t xml:space="preserve">Tisková zpráva, 21. 11.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Olomoucká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kulturní platforma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PAF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z.s. pořádá ve dnech 7.–10. prosince již 16. ročník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Přehlídky filmové animace a současného umění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PAF Olomouc 2017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PAF je nejprogresivnější český festival mapující současné světové audiovizuální umění. Letošní ročník s podtitulem „Abrakadabra” odhaluje historické kořeny obrazových manipulací a kouzelný svět klasické animace, současné iluze spojené s virtuální realitou nebo iluzivní povahu diváka pohyblivého obrazu. </w:t>
        <w:br w:type="textWrapping"/>
        <w:br w:type="textWrapping"/>
        <w:t xml:space="preserve">Festival nabídne v průběhu čtyř dnů přes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šedesát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programových bloků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na více než dvaceti různých lokalitách Olomouce. Odehraje se zde řada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produkčně náročných performancí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výstav, filmových projekcí, koncertů, přednášek či prezentací. Diváky program zavede například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opuštěného krytu civilní obrany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barokní kaple olomouckého Konviktu, nově otevřené Galerie XY nebo podzemních prostor Kina Metropol.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594436" cy="3748088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4436" cy="3748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.0000000000001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Raná animace i futuristické performance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Diváci se mohou těšit ale i na řadu „magických" celovečerních animovaných filmů, skrze něž autoři pomohli kresleným či trikovým filmům překročit stín animace jako dětské zábavy a pomohli jejímu etablování v rámci historie kinematografie. </w:t>
        <w:br w:type="textWrapping"/>
        <w:br w:type="textWrapping"/>
        <w:t xml:space="preserve">V české premiéře bude uveden nový snímek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hvězdy americké nezávislé animace Dona Hertzfeldta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Svět zítřka II.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Světové publikum i kritiku Hertzfeldt uhranul už prvním dílem Světa zítřka I., který mu vynesl nominaci na Oscara za nejlepší krátký film i hlavní cenu festivalu Sundance. Uvedení se dočká třeba perla japonské animace, kultovní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Cesta do fantazie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režiséra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Hajaa Mijazakiho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nebo zásadní dílo rané animace, poetický trikový film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Cesta na Měsíc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Georgese Mélièse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z roku 1902. V rámci speciálních půlnočních projekcí bude uveden surrealistický film legendy české animace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Jana Švankmajera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Něco z Alenky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 r. 1988 nebo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Čaroďejův učeň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– adaptace středověké legendy o černé magii, kterou v roce 1977 natočil režisér Karel Zeman. Pamětníci z řad mileniálů se pak mohou těšit na projekci klasické disneyovky, filmu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Aladin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z roku 1992.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Populární součástí PAFu je tzv.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AniPromítačka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– unikátní cyklus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projekcí animovaných filmů na netradičních místech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Vybrané filmy do každého místa svým tématem zapadají a umocňují jeho atmosféru. V minulých letech tak obyvatelé a návštěvníci Olomouce mohli narazit na projekce probíhající například v místním cykloservisu, letos AniPromítačky zavítají třeba do antikvariátu, kavárny V lese, bistra Bistrá kráva nebo studentského klubu Vertigo.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PAF se rovněž dlouhodobě snaží o zpřístupnění fenoménu animace široké veřejnosti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</w:t>
        <w:br w:type="textWrapping"/>
        <w:t xml:space="preserve">V rámci programu tak proběhnou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kreativní dílny pro děti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jejichž účastnící se naučí navrhnout a vytvořit vlastní videohry nebo proniknou do světa klasické pookénkové animace – tzv. „stop motion".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Páteří festivalu jsou však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nově vznikající projekty a české či světové premiéry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z nichž řada je vytvářena jako site-specific díla přímo pro konkrétní prostory jejich uvedení. Ve světové premiéře představí experimentální berlínský producent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Soda Plains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svou novou performance, v níž kombinuje spletité rytmy s výraznou vizuální složkou. Spolu s producentem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0comeups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který rovněž vystoupí živě, reprezentuje Soda Plains nejaktuálnější podobu globalizované klubové hudby. Projekt francouzské umělkyně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Pauline Curnier Jardin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Grotta profunda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byl s velkým úspěchem uveden na letošním benátském bienále a v rámci PAFu bude instalován v Galerii U Mloka,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pro podzemní prostory Kina Metropol připravuje unikátní projekci svého nového animovaného filmu dvojice umělců Anna Slama a Marek Delong.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3" w:right="573.9999999999998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„Naším dlouhodobým cílem je vytvářet nové, s místním prostředím provázané kontexty pro současné audiovizuální umění z celého světa. Proto iniciujeme vznik nových, původních děl a projektů a vyhledáváme pro jejich prezentaci nečekané prostory. Letos tak třeba otevřeme veřejnosti místní kryt civilní obrany, pro který skupina umělců připravuje celonoční hudební a vizuální událost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nejen v olomouckém kontextu naprosto ojedinělou,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” komentuje přístup organizátorů hlavní kurátor festivalu Martin Mazanec.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Magické proměny divácké zkušenosti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Důležitou programovou linií jsou projekty zkoumající pozici a funkci umělecké praxe v dnešní společnosti. Masově šířené umění ve 20. století přišlo o svou „kouzelnou” auru a modlami sekulární současnosti se staly stále dokonalejší technologie. Těmto tématům se dlouhodobě věnuje v Praze žijící umělec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Jonáš Strouhal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jehož projekt na pomezí umělecké performance a technologického start-upu,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ordinace virtuální terapie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Dr. Mozek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bude veřejnosti přístupný po celou dobu konání festivalu. Divák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-pacient se po prvotním seznámení s principy projektu a po zapojení čidel snímajících jeho mozkovou činnost stává pacientem-autorem a skrze VR rozhraní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vyváří obrazy pouze mírou soustředění vlastní mysli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Svůj nejnovější film, dystopické sci-fi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ESIOD 2015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přijede na PAF rovněž osobně představit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přední německý umělec Clemens von Wedemeyer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Autor ve filmu temazituje mj.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současnou finanční krizi nebo virtualizaci práce, života a kapitálu. Wedemeyer na PAFu dále představí svůj výstavní projekt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Nebeská havěť,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který je aktuálně k vidění v Moravské galerii v Brně. Zprávu o budoucnosti spjaté s umělou inteligencí přinesou i filmy v Londýně žijícího umělce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Lawrence Leka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v rámci programu budou promítnuty jeho podobně dystopické snímky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Geomancer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Sinofuturism (1839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2046 AD)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vytvořené kompletně metodou 3D animace.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highlight w:val="white"/>
          <w:u w:val="single"/>
          <w:vertAlign w:val="baseline"/>
          <w:rtl w:val="0"/>
        </w:rPr>
        <w:t xml:space="preserve">Za hranice Jiných vizí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Jediná soutěž českých pohyblivých obrazů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Jiné vize CZ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letos vstupuje do druhé dekády své existence. Kurátorský výběr desítky finalistů zaštítil přední český teoretik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kurátor Michal Novotný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ředitel pražské Galerie Futura. Z vybraných děl oscilujích na pomezí videoartu, animace a experimentálního filmu zvolí vítěze mezinárodní porota složená ze zahraničních kurátorek a teoretiček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Charlotte Procter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z platformy LUX,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Anne Duffau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z platformy A---Z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Szilvi Német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z festivalu Crosstalk Video Art Festival.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Složení poroty Jiných vizí reflektuje dlouhodobou snahu PAFu o šíření tuzemského umění pohyblivého obrazu za hranicemi země, mj. skrze vlastní distribuční platformu PAF Aport.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3" w:right="573.9999999999998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„Porota složená z kurátorek, které aktivně utvářejí podobu světového diskurzu umění pohyblivého obrazu, je tak pro finalisty Jiných vizí příslibem pro další posun jejich práce do kontextu světového umění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,” komentuje složení letošní poroty kurátorka PAFu Nela Klajbanová.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 Hlavní cenu poroty a Cenu diváků budou se svými díly soutěžit Jiří Žák, Jozef Mrva, David Přílučík, Johana Novotná, Dalibor Knapp, Romana Drdová, Markéta Magidová, Oleksandr Martsynyuk, Ladislav Tejml a Daniela a Linda Dostálkovy.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PAF Olomouc 2017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proběhne od 7. do 10. prosince 2017, nejvýhodnější jednodenní a čtyřdenní festivalové akreditace jsou až do 30. listopadu v prodeji na festivalovém webu v sekci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Akreditace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" w:right="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.0000000000001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.0000000000001" w:right="0" w:firstLine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.0000000000001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PAF Olomouc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.0000000000001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16. Přehlídka filmové animace a současného umění</w:t>
        <w:br w:type="textWrapping"/>
        <w:t xml:space="preserve">7.–10. 12. 2017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.000000000000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.000000000000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Více informací na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www.pifpaf.cz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Událost na Facebooku: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www.facebook.com/events/128615481192385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Fotografie ve vysokém rozlišení najdete v přiloženém presskitu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.000000000000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.0000000000001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Kontakt pro média: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.000000000000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Max Dvořák</w:t>
        <w:br w:type="textWrapping"/>
        <w:t xml:space="preserve">tel.: +420 606 381 616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.000000000000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media@pifpaf.cz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/>
      <w:pgMar w:bottom="567" w:top="0" w:left="567" w:right="1841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-426" w:right="-567" w:firstLine="284"/>
      <w:contextualSpacing w:val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7394575" cy="1690370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94575" cy="16903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-426" w:right="-567" w:firstLine="284"/>
      <w:contextualSpacing w:val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contextualSpacing w:val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facebook.com/events/128615481192385" TargetMode="External"/><Relationship Id="rId10" Type="http://schemas.openxmlformats.org/officeDocument/2006/relationships/hyperlink" Target="http://www.pifpaf.cz" TargetMode="External"/><Relationship Id="rId12" Type="http://schemas.openxmlformats.org/officeDocument/2006/relationships/header" Target="header1.xml"/><Relationship Id="rId9" Type="http://schemas.openxmlformats.org/officeDocument/2006/relationships/hyperlink" Target="http://2017.pifpaf.cz/akreditace" TargetMode="External"/><Relationship Id="rId5" Type="http://schemas.openxmlformats.org/officeDocument/2006/relationships/hyperlink" Target="http://www.pifpaf.cz/cs/novinky/" TargetMode="External"/><Relationship Id="rId6" Type="http://schemas.openxmlformats.org/officeDocument/2006/relationships/hyperlink" Target="http://2017.pifpaf.cz" TargetMode="External"/><Relationship Id="rId7" Type="http://schemas.openxmlformats.org/officeDocument/2006/relationships/image" Target="media/image3.jpg"/><Relationship Id="rId8" Type="http://schemas.openxmlformats.org/officeDocument/2006/relationships/hyperlink" Target="http://www.facebook.com/events/128615481192385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